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42" w:rsidRPr="00C82A26" w:rsidRDefault="00987142" w:rsidP="00987142">
      <w:pPr>
        <w:jc w:val="center"/>
        <w:rPr>
          <w:sz w:val="28"/>
          <w:szCs w:val="28"/>
        </w:rPr>
      </w:pPr>
      <w:r w:rsidRPr="00C82A26">
        <w:rPr>
          <w:sz w:val="28"/>
          <w:szCs w:val="28"/>
        </w:rPr>
        <w:t>Итоги  Конкурса педагогических достижений Василеостровского района 2014-2015 г.</w:t>
      </w:r>
    </w:p>
    <w:p w:rsidR="00987142" w:rsidRPr="00C82A26" w:rsidRDefault="00987142" w:rsidP="00987142">
      <w:pPr>
        <w:jc w:val="center"/>
        <w:rPr>
          <w:sz w:val="28"/>
          <w:szCs w:val="28"/>
        </w:rPr>
      </w:pPr>
      <w:r w:rsidRPr="00C82A26">
        <w:rPr>
          <w:sz w:val="28"/>
          <w:szCs w:val="28"/>
        </w:rPr>
        <w:t xml:space="preserve">Номинация «Воспитатель года». </w:t>
      </w:r>
    </w:p>
    <w:p w:rsidR="00C82A26" w:rsidRDefault="00C82A26" w:rsidP="009871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с представлением опыта работы. Открытое занятие.</w:t>
      </w:r>
      <w:r w:rsidR="00A113DF">
        <w:rPr>
          <w:sz w:val="28"/>
          <w:szCs w:val="28"/>
        </w:rPr>
        <w:t xml:space="preserve"> Педагогические ситуации. Круглый стол.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8"/>
        <w:gridCol w:w="1118"/>
        <w:gridCol w:w="1196"/>
        <w:gridCol w:w="1190"/>
        <w:gridCol w:w="1032"/>
        <w:gridCol w:w="1322"/>
        <w:gridCol w:w="1134"/>
        <w:gridCol w:w="1418"/>
      </w:tblGrid>
      <w:tr w:rsidR="00A113DF" w:rsidRPr="00C82A26" w:rsidTr="00A113DF">
        <w:trPr>
          <w:trHeight w:val="29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2A26">
              <w:rPr>
                <w:rFonts w:ascii="Calibri" w:hAnsi="Calibri" w:cs="Calibri"/>
                <w:color w:val="000000"/>
              </w:rPr>
              <w:t>Седельская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Е.В.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Зорина</w:t>
            </w:r>
            <w:r>
              <w:rPr>
                <w:rFonts w:ascii="Calibri" w:hAnsi="Calibri" w:cs="Calibri"/>
                <w:color w:val="000000"/>
              </w:rPr>
              <w:t xml:space="preserve"> Е.А.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Архипова</w:t>
            </w:r>
            <w:r>
              <w:rPr>
                <w:rFonts w:ascii="Calibri" w:hAnsi="Calibri" w:cs="Calibri"/>
                <w:color w:val="000000"/>
              </w:rPr>
              <w:t xml:space="preserve"> Ю.Б.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2A26">
              <w:rPr>
                <w:rFonts w:ascii="Calibri" w:hAnsi="Calibri" w:cs="Calibri"/>
                <w:color w:val="000000"/>
              </w:rPr>
              <w:t>Куделина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Лобачева</w:t>
            </w:r>
            <w:r>
              <w:rPr>
                <w:rFonts w:ascii="Calibri" w:hAnsi="Calibri" w:cs="Calibri"/>
                <w:color w:val="000000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2A26">
              <w:rPr>
                <w:rFonts w:ascii="Calibri" w:hAnsi="Calibri" w:cs="Calibri"/>
                <w:color w:val="000000"/>
              </w:rPr>
              <w:t>Шепырева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И.Н.</w:t>
            </w:r>
          </w:p>
        </w:tc>
      </w:tr>
      <w:tr w:rsidR="00A113DF" w:rsidRPr="00C82A26" w:rsidTr="00A113DF">
        <w:trPr>
          <w:trHeight w:val="290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тур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этап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22,5</w:t>
            </w:r>
          </w:p>
        </w:tc>
      </w:tr>
      <w:tr w:rsidR="00A113DF" w:rsidRPr="00C82A26" w:rsidTr="00A113DF">
        <w:trPr>
          <w:trHeight w:val="290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этап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29,8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35,3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32,8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2A26">
              <w:rPr>
                <w:rFonts w:ascii="Calibri" w:hAnsi="Calibri" w:cs="Calibri"/>
                <w:color w:val="000000"/>
              </w:rPr>
              <w:t>29,8</w:t>
            </w:r>
          </w:p>
        </w:tc>
      </w:tr>
      <w:tr w:rsidR="00A113DF" w:rsidRPr="00C82A26" w:rsidTr="00A113DF">
        <w:trPr>
          <w:trHeight w:val="29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13DF">
              <w:rPr>
                <w:rFonts w:ascii="Calibri" w:hAnsi="Calibri" w:cs="Calibri"/>
                <w:b/>
                <w:color w:val="000000"/>
              </w:rPr>
              <w:t>58,8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113DF">
              <w:rPr>
                <w:rFonts w:ascii="Calibri" w:hAnsi="Calibri" w:cs="Calibri"/>
                <w:b/>
                <w:bCs/>
                <w:color w:val="FF0000"/>
              </w:rPr>
              <w:t>66,3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113DF">
              <w:rPr>
                <w:rFonts w:ascii="Calibri" w:hAnsi="Calibri" w:cs="Calibri"/>
                <w:b/>
                <w:bCs/>
                <w:color w:val="FF0000"/>
              </w:rPr>
              <w:t>62,1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113DF">
              <w:rPr>
                <w:rFonts w:ascii="Calibri" w:hAnsi="Calibri" w:cs="Calibri"/>
                <w:b/>
                <w:bCs/>
                <w:color w:val="FF0000"/>
              </w:rPr>
              <w:t>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13DF">
              <w:rPr>
                <w:rFonts w:ascii="Calibri" w:hAnsi="Calibri" w:cs="Calibri"/>
                <w:b/>
                <w:color w:val="000000"/>
              </w:rPr>
              <w:t>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13DF">
              <w:rPr>
                <w:rFonts w:ascii="Calibri" w:hAnsi="Calibri" w:cs="Calibri"/>
                <w:b/>
                <w:color w:val="000000"/>
              </w:rPr>
              <w:t>52,3</w:t>
            </w:r>
          </w:p>
        </w:tc>
      </w:tr>
      <w:tr w:rsidR="00A113DF" w:rsidRPr="00C82A26" w:rsidTr="00A113DF">
        <w:trPr>
          <w:trHeight w:val="290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тур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этап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A113DF">
              <w:rPr>
                <w:rFonts w:ascii="Calibri" w:hAnsi="Calibri" w:cs="Calibri"/>
                <w:bCs/>
              </w:rPr>
              <w:t>22,7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A113DF">
              <w:rPr>
                <w:rFonts w:ascii="Calibri" w:hAnsi="Calibri" w:cs="Calibri"/>
                <w:bCs/>
              </w:rPr>
              <w:t>24,4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A113DF">
              <w:rPr>
                <w:rFonts w:ascii="Calibri" w:hAnsi="Calibri" w:cs="Calibri"/>
                <w:bCs/>
              </w:rPr>
              <w:t>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13DF" w:rsidRPr="00C82A26" w:rsidTr="00A113DF">
        <w:trPr>
          <w:trHeight w:val="290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этап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A113DF">
              <w:rPr>
                <w:rFonts w:ascii="Calibri" w:hAnsi="Calibri" w:cs="Calibri"/>
                <w:bCs/>
              </w:rPr>
              <w:t>20,1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A113DF">
              <w:rPr>
                <w:rFonts w:ascii="Calibri" w:hAnsi="Calibri" w:cs="Calibri"/>
                <w:bCs/>
              </w:rPr>
              <w:t>23,1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A113DF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A113DF">
              <w:rPr>
                <w:rFonts w:ascii="Calibri" w:hAnsi="Calibri" w:cs="Calibri"/>
                <w:bCs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13DF" w:rsidRPr="00C82A26" w:rsidTr="00A113DF">
        <w:trPr>
          <w:trHeight w:val="29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109,6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13DF" w:rsidRPr="00C82A26" w:rsidTr="00A113DF">
        <w:trPr>
          <w:trHeight w:val="29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Лауреат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Лауреат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Победитель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3DF" w:rsidRPr="00C82A26" w:rsidRDefault="00A113DF" w:rsidP="00C82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82A26" w:rsidRDefault="00C82A26" w:rsidP="00987142">
      <w:pPr>
        <w:jc w:val="center"/>
        <w:rPr>
          <w:sz w:val="28"/>
          <w:szCs w:val="28"/>
        </w:rPr>
      </w:pPr>
    </w:p>
    <w:p w:rsidR="00C82A26" w:rsidRDefault="00C82A26" w:rsidP="00987142">
      <w:pPr>
        <w:jc w:val="center"/>
        <w:rPr>
          <w:sz w:val="28"/>
          <w:szCs w:val="28"/>
        </w:rPr>
      </w:pPr>
    </w:p>
    <w:p w:rsidR="00C82A26" w:rsidRDefault="00C82A26" w:rsidP="00987142">
      <w:pPr>
        <w:jc w:val="center"/>
        <w:rPr>
          <w:sz w:val="28"/>
          <w:szCs w:val="28"/>
        </w:rPr>
      </w:pPr>
    </w:p>
    <w:p w:rsidR="0076375E" w:rsidRDefault="0076375E" w:rsidP="00987142">
      <w:pPr>
        <w:jc w:val="both"/>
      </w:pPr>
    </w:p>
    <w:sectPr w:rsidR="0076375E" w:rsidSect="0076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142"/>
    <w:rsid w:val="00141C4D"/>
    <w:rsid w:val="006B3C13"/>
    <w:rsid w:val="0076375E"/>
    <w:rsid w:val="00987142"/>
    <w:rsid w:val="00A113DF"/>
    <w:rsid w:val="00C82A26"/>
    <w:rsid w:val="00F7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2014-11-14T05:53:00Z</dcterms:created>
  <dcterms:modified xsi:type="dcterms:W3CDTF">2015-01-19T07:31:00Z</dcterms:modified>
</cp:coreProperties>
</file>